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28F5F" w14:textId="51B4D591" w:rsidR="00924C44" w:rsidRDefault="00974222" w:rsidP="00924C44">
      <w:pPr>
        <w:spacing w:line="276" w:lineRule="auto"/>
        <w:jc w:val="center"/>
        <w:rPr>
          <w:rFonts w:ascii="Calibri" w:hAnsi="Calibri" w:cs="Calibri"/>
          <w:b/>
          <w:bCs/>
          <w:sz w:val="24"/>
          <w:szCs w:val="24"/>
        </w:rPr>
      </w:pPr>
      <w:r w:rsidRPr="00974222">
        <w:rPr>
          <w:rFonts w:ascii="Calibri" w:hAnsi="Calibri" w:cs="Calibri"/>
          <w:b/>
          <w:bCs/>
          <w:sz w:val="24"/>
          <w:szCs w:val="24"/>
        </w:rPr>
        <w:t>Všeobecné pravidlá pre vyhlasovanie súťaží organizovaných odborovou organizáciou Moderné odbory Volkswagen</w:t>
      </w:r>
    </w:p>
    <w:p w14:paraId="15C0E9D0" w14:textId="77777777" w:rsidR="000C1FD1" w:rsidRDefault="000C1FD1" w:rsidP="000C1FD1">
      <w:pPr>
        <w:spacing w:line="276" w:lineRule="auto"/>
        <w:rPr>
          <w:rFonts w:ascii="Calibri" w:hAnsi="Calibri" w:cs="Calibri"/>
          <w:b/>
          <w:bCs/>
          <w:sz w:val="24"/>
          <w:szCs w:val="24"/>
        </w:rPr>
      </w:pPr>
    </w:p>
    <w:p w14:paraId="21720DF2" w14:textId="050E6EE5" w:rsidR="000C1FD1" w:rsidRDefault="000C1FD1" w:rsidP="000C1FD1">
      <w:pPr>
        <w:spacing w:line="276" w:lineRule="auto"/>
        <w:jc w:val="center"/>
        <w:rPr>
          <w:rFonts w:ascii="Calibri" w:hAnsi="Calibri" w:cs="Calibri"/>
          <w:b/>
          <w:bCs/>
          <w:sz w:val="24"/>
          <w:szCs w:val="24"/>
        </w:rPr>
      </w:pPr>
      <w:r>
        <w:rPr>
          <w:rFonts w:ascii="Calibri" w:hAnsi="Calibri" w:cs="Calibri"/>
          <w:b/>
          <w:bCs/>
          <w:sz w:val="24"/>
          <w:szCs w:val="24"/>
        </w:rPr>
        <w:t>Všeobecne</w:t>
      </w:r>
    </w:p>
    <w:p w14:paraId="6EA97C38" w14:textId="7C3275EE" w:rsidR="000C1FD1" w:rsidRDefault="000C1FD1" w:rsidP="000C1FD1">
      <w:pPr>
        <w:spacing w:line="276" w:lineRule="auto"/>
        <w:jc w:val="both"/>
        <w:rPr>
          <w:rFonts w:ascii="Calibri" w:hAnsi="Calibri" w:cs="Calibri"/>
          <w:sz w:val="24"/>
          <w:szCs w:val="24"/>
        </w:rPr>
      </w:pPr>
      <w:r>
        <w:rPr>
          <w:rFonts w:ascii="Calibri" w:hAnsi="Calibri" w:cs="Calibri"/>
          <w:sz w:val="24"/>
          <w:szCs w:val="24"/>
        </w:rPr>
        <w:t>V súlade s čl. 2 Stanov odborovej organizácie Moderné odbory Volkswagen môže odborová organizácia Moderné odbory Volkswagen organizovať rôzne formy online a offline súťaží, kvízov a ankiet (ďalej len ako „súťaže“) slúžiacich na podporu marketingových aktivít odborovej organizácie Moderné odbory Volkswagen, vzbudenia záujmu o členstvo alebo ako podporný nástroj pri zlepšovaní pracovných a mzdových podmienok zamestnancov.</w:t>
      </w:r>
    </w:p>
    <w:p w14:paraId="67766F8A" w14:textId="5DBE2AD8" w:rsidR="000C1FD1" w:rsidRDefault="000C1FD1" w:rsidP="000C1FD1">
      <w:pPr>
        <w:spacing w:line="276" w:lineRule="auto"/>
        <w:jc w:val="center"/>
        <w:rPr>
          <w:rFonts w:ascii="Calibri" w:hAnsi="Calibri" w:cs="Calibri"/>
          <w:b/>
          <w:bCs/>
          <w:sz w:val="24"/>
          <w:szCs w:val="24"/>
        </w:rPr>
      </w:pPr>
      <w:r w:rsidRPr="000C1FD1">
        <w:rPr>
          <w:rFonts w:ascii="Calibri" w:hAnsi="Calibri" w:cs="Calibri"/>
          <w:b/>
          <w:bCs/>
          <w:sz w:val="24"/>
          <w:szCs w:val="24"/>
        </w:rPr>
        <w:t xml:space="preserve">Čl. 1 Organizátor </w:t>
      </w:r>
      <w:r>
        <w:rPr>
          <w:rFonts w:ascii="Calibri" w:hAnsi="Calibri" w:cs="Calibri"/>
          <w:b/>
          <w:bCs/>
          <w:sz w:val="24"/>
          <w:szCs w:val="24"/>
        </w:rPr>
        <w:t>súťaže</w:t>
      </w:r>
      <w:r w:rsidRPr="000C1FD1">
        <w:rPr>
          <w:rFonts w:ascii="Calibri" w:hAnsi="Calibri" w:cs="Calibri"/>
          <w:b/>
          <w:bCs/>
          <w:sz w:val="24"/>
          <w:szCs w:val="24"/>
        </w:rPr>
        <w:t xml:space="preserve"> a vyhlásenie súťaže</w:t>
      </w:r>
    </w:p>
    <w:p w14:paraId="59D50B6D" w14:textId="0583426C" w:rsidR="000C1FD1" w:rsidRDefault="000C1FD1" w:rsidP="000C1FD1">
      <w:pPr>
        <w:pStyle w:val="Odstavecseseznamem"/>
        <w:numPr>
          <w:ilvl w:val="0"/>
          <w:numId w:val="3"/>
        </w:numPr>
        <w:spacing w:line="276" w:lineRule="auto"/>
        <w:ind w:left="0" w:firstLine="0"/>
        <w:jc w:val="both"/>
        <w:rPr>
          <w:rFonts w:ascii="Calibri" w:hAnsi="Calibri" w:cs="Calibri"/>
          <w:sz w:val="24"/>
          <w:szCs w:val="24"/>
        </w:rPr>
      </w:pPr>
      <w:r w:rsidRPr="000C1FD1">
        <w:rPr>
          <w:rFonts w:ascii="Calibri" w:hAnsi="Calibri" w:cs="Calibri"/>
          <w:sz w:val="24"/>
          <w:szCs w:val="24"/>
        </w:rPr>
        <w:t xml:space="preserve">Organizátorom </w:t>
      </w:r>
      <w:r>
        <w:rPr>
          <w:rFonts w:ascii="Calibri" w:hAnsi="Calibri" w:cs="Calibri"/>
          <w:sz w:val="24"/>
          <w:szCs w:val="24"/>
        </w:rPr>
        <w:t>súťaží vyhlásených odborovou organizáciou je vždy odborová organizácia Moderné odbory Volkswagen, J. Jonáša 1, 843 02 Bratislava.</w:t>
      </w:r>
    </w:p>
    <w:p w14:paraId="1797DF09" w14:textId="0A9D606F" w:rsidR="000C1FD1" w:rsidRDefault="000C1FD1" w:rsidP="000C1FD1">
      <w:pPr>
        <w:pStyle w:val="Odstavecseseznamem"/>
        <w:numPr>
          <w:ilvl w:val="0"/>
          <w:numId w:val="3"/>
        </w:numPr>
        <w:spacing w:line="276" w:lineRule="auto"/>
        <w:ind w:left="0" w:firstLine="0"/>
        <w:jc w:val="both"/>
        <w:rPr>
          <w:rFonts w:ascii="Calibri" w:hAnsi="Calibri" w:cs="Calibri"/>
          <w:sz w:val="24"/>
          <w:szCs w:val="24"/>
        </w:rPr>
      </w:pPr>
      <w:r>
        <w:rPr>
          <w:rFonts w:ascii="Calibri" w:hAnsi="Calibri" w:cs="Calibri"/>
          <w:sz w:val="24"/>
          <w:szCs w:val="24"/>
        </w:rPr>
        <w:t>Súťaže sa vyhlasujú spôsobom</w:t>
      </w:r>
      <w:r w:rsidR="001C4E41">
        <w:rPr>
          <w:rFonts w:ascii="Calibri" w:hAnsi="Calibri" w:cs="Calibri"/>
          <w:sz w:val="24"/>
          <w:szCs w:val="24"/>
        </w:rPr>
        <w:t xml:space="preserve">, formou a v čase, o ktorom rozhodne príslušný odborový orgán odborovej organizácie alebo predseda alebo podpredseda odborovej organizácie Moderné odbory Volkswagen. O spôsobe, forme a čase vyhlásenia súťaže sa členovia odborovej organizácie Moderné odbory Volkswagen alebo zamestnanci zamestnávateľov, v ktorých pôsobí odborová organizácia, dozvedia na plagáte alebo letáku, ktorý o vyhlásení súťaže informuje. Informácie uvedené v tomto </w:t>
      </w:r>
      <w:r w:rsidR="00566CAD">
        <w:rPr>
          <w:rFonts w:ascii="Calibri" w:hAnsi="Calibri" w:cs="Calibri"/>
          <w:sz w:val="24"/>
          <w:szCs w:val="24"/>
        </w:rPr>
        <w:t xml:space="preserve">plagáte a </w:t>
      </w:r>
      <w:r w:rsidR="001C4E41">
        <w:rPr>
          <w:rFonts w:ascii="Calibri" w:hAnsi="Calibri" w:cs="Calibri"/>
          <w:sz w:val="24"/>
          <w:szCs w:val="24"/>
        </w:rPr>
        <w:t xml:space="preserve">letáku </w:t>
      </w:r>
      <w:r w:rsidR="00566CAD">
        <w:rPr>
          <w:rFonts w:ascii="Calibri" w:hAnsi="Calibri" w:cs="Calibri"/>
          <w:sz w:val="24"/>
          <w:szCs w:val="24"/>
        </w:rPr>
        <w:t xml:space="preserve">sa pritom v zmysle týchto Všeobecných pravidiel  </w:t>
      </w:r>
      <w:r w:rsidR="00566CAD" w:rsidRPr="00566CAD">
        <w:rPr>
          <w:rFonts w:ascii="Calibri" w:hAnsi="Calibri" w:cs="Calibri"/>
          <w:sz w:val="24"/>
          <w:szCs w:val="24"/>
        </w:rPr>
        <w:t>pre vyhlasovanie súťaží organizovaných odborovou organizáciou Moderné odbory Volkswagen</w:t>
      </w:r>
      <w:r w:rsidR="00566CAD">
        <w:rPr>
          <w:rFonts w:ascii="Calibri" w:hAnsi="Calibri" w:cs="Calibri"/>
          <w:sz w:val="24"/>
          <w:szCs w:val="24"/>
        </w:rPr>
        <w:t xml:space="preserve"> (ďalej len ako „</w:t>
      </w:r>
      <w:r w:rsidR="00566CAD" w:rsidRPr="00566CAD">
        <w:rPr>
          <w:rFonts w:ascii="Calibri" w:hAnsi="Calibri" w:cs="Calibri"/>
          <w:i/>
          <w:iCs/>
          <w:sz w:val="24"/>
          <w:szCs w:val="24"/>
        </w:rPr>
        <w:t>všeobecné pravidlá</w:t>
      </w:r>
      <w:r w:rsidR="00566CAD">
        <w:rPr>
          <w:rFonts w:ascii="Calibri" w:hAnsi="Calibri" w:cs="Calibri"/>
          <w:sz w:val="24"/>
          <w:szCs w:val="24"/>
        </w:rPr>
        <w:t>“)</w:t>
      </w:r>
      <w:r w:rsidR="00E624AC">
        <w:rPr>
          <w:rFonts w:ascii="Calibri" w:hAnsi="Calibri" w:cs="Calibri"/>
          <w:sz w:val="24"/>
          <w:szCs w:val="24"/>
        </w:rPr>
        <w:t xml:space="preserve"> považujú za určené pravidlá pre vyhlásenie a organizovanie konkrétnej súťaže, ktorej sa tento plagát alebo leták týka a sú považované v zmysle týchto všeobecných pravidiel za záväzné pre túto súťaž.</w:t>
      </w:r>
    </w:p>
    <w:p w14:paraId="7D9B6D7D" w14:textId="77777777" w:rsidR="007C7135" w:rsidRDefault="0064633B" w:rsidP="007C7135">
      <w:pPr>
        <w:pStyle w:val="Odstavecseseznamem"/>
        <w:numPr>
          <w:ilvl w:val="0"/>
          <w:numId w:val="3"/>
        </w:numPr>
        <w:spacing w:line="276" w:lineRule="auto"/>
        <w:ind w:left="0" w:firstLine="0"/>
        <w:jc w:val="both"/>
        <w:rPr>
          <w:rFonts w:ascii="Calibri" w:hAnsi="Calibri" w:cs="Calibri"/>
          <w:sz w:val="24"/>
          <w:szCs w:val="24"/>
        </w:rPr>
      </w:pPr>
      <w:r>
        <w:rPr>
          <w:rFonts w:ascii="Calibri" w:hAnsi="Calibri" w:cs="Calibri"/>
          <w:sz w:val="24"/>
          <w:szCs w:val="24"/>
        </w:rPr>
        <w:t>Spôsob, forma a čas vyhlásenia súťaže sa preto môžu líšiť v závislosti od druhu tejto súťaže a účelu, pre ktorý je táto súťaž vyhlásená. Ich bližšia konkretizácia je preto obsahom plagátu alebo letáku, ktorý sa tejto vyhlásenej a organizovanej súťaže týka.</w:t>
      </w:r>
    </w:p>
    <w:p w14:paraId="52893832" w14:textId="1D68263B" w:rsidR="00E624AC" w:rsidRPr="007C7135" w:rsidRDefault="007C7135" w:rsidP="007C7135">
      <w:pPr>
        <w:spacing w:line="276" w:lineRule="auto"/>
        <w:jc w:val="center"/>
        <w:rPr>
          <w:rFonts w:ascii="Calibri" w:hAnsi="Calibri" w:cs="Calibri"/>
          <w:b/>
          <w:bCs/>
          <w:sz w:val="24"/>
          <w:szCs w:val="24"/>
        </w:rPr>
      </w:pPr>
      <w:r w:rsidRPr="007C7135">
        <w:rPr>
          <w:rFonts w:ascii="Calibri" w:hAnsi="Calibri" w:cs="Calibri"/>
          <w:b/>
          <w:bCs/>
          <w:sz w:val="24"/>
          <w:szCs w:val="24"/>
        </w:rPr>
        <w:t>Čl. 2 Výhry v súťaži a spôsob určenia výhercu</w:t>
      </w:r>
    </w:p>
    <w:p w14:paraId="503010FE" w14:textId="77777777" w:rsidR="000D3C41" w:rsidRDefault="003F583A" w:rsidP="00E37587">
      <w:pPr>
        <w:pStyle w:val="Odstavecseseznamem"/>
        <w:numPr>
          <w:ilvl w:val="0"/>
          <w:numId w:val="4"/>
        </w:numPr>
        <w:spacing w:line="276" w:lineRule="auto"/>
        <w:ind w:left="0" w:firstLine="0"/>
        <w:jc w:val="both"/>
        <w:rPr>
          <w:rFonts w:ascii="Calibri" w:hAnsi="Calibri" w:cs="Calibri"/>
          <w:sz w:val="24"/>
          <w:szCs w:val="24"/>
        </w:rPr>
      </w:pPr>
      <w:r>
        <w:rPr>
          <w:rFonts w:ascii="Calibri" w:hAnsi="Calibri" w:cs="Calibri"/>
          <w:sz w:val="24"/>
          <w:szCs w:val="24"/>
        </w:rPr>
        <w:t>Stanovenie podmienok, od splnenia ktorých bude závisieť určenie výhercu v konkrétnej súťaži, závisí od rozhodnutia organizátora súťaže. Tieto podmienky následne organizátor súťaže uvedie v plagáte alebo letáku, ktorý sa konkrétnej súťaže týka</w:t>
      </w:r>
      <w:r w:rsidR="000D3C41">
        <w:rPr>
          <w:rFonts w:ascii="Calibri" w:hAnsi="Calibri" w:cs="Calibri"/>
          <w:sz w:val="24"/>
          <w:szCs w:val="24"/>
        </w:rPr>
        <w:t xml:space="preserve"> a sú záväzné počas celého trvania súťaže.</w:t>
      </w:r>
    </w:p>
    <w:p w14:paraId="4CF9E792" w14:textId="273D6621" w:rsidR="00955DA7" w:rsidRDefault="000D3C41" w:rsidP="00E37587">
      <w:pPr>
        <w:pStyle w:val="Odstavecseseznamem"/>
        <w:numPr>
          <w:ilvl w:val="0"/>
          <w:numId w:val="4"/>
        </w:numPr>
        <w:spacing w:line="276" w:lineRule="auto"/>
        <w:ind w:left="0" w:firstLine="0"/>
        <w:jc w:val="both"/>
        <w:rPr>
          <w:rFonts w:ascii="Calibri" w:hAnsi="Calibri" w:cs="Calibri"/>
          <w:sz w:val="24"/>
          <w:szCs w:val="24"/>
        </w:rPr>
      </w:pPr>
      <w:r>
        <w:rPr>
          <w:rFonts w:ascii="Calibri" w:hAnsi="Calibri" w:cs="Calibri"/>
          <w:sz w:val="24"/>
          <w:szCs w:val="24"/>
        </w:rPr>
        <w:t xml:space="preserve">Organizátor </w:t>
      </w:r>
      <w:r w:rsidR="00723CB6">
        <w:rPr>
          <w:rFonts w:ascii="Calibri" w:hAnsi="Calibri" w:cs="Calibri"/>
          <w:sz w:val="24"/>
          <w:szCs w:val="24"/>
        </w:rPr>
        <w:t>súťaže</w:t>
      </w:r>
      <w:r>
        <w:rPr>
          <w:rFonts w:ascii="Calibri" w:hAnsi="Calibri" w:cs="Calibri"/>
          <w:sz w:val="24"/>
          <w:szCs w:val="24"/>
        </w:rPr>
        <w:t xml:space="preserve"> si vyhradzuje právo</w:t>
      </w:r>
      <w:r w:rsidR="003F583A">
        <w:rPr>
          <w:rFonts w:ascii="Calibri" w:hAnsi="Calibri" w:cs="Calibri"/>
          <w:sz w:val="24"/>
          <w:szCs w:val="24"/>
        </w:rPr>
        <w:t xml:space="preserve"> </w:t>
      </w:r>
      <w:r>
        <w:rPr>
          <w:rFonts w:ascii="Calibri" w:hAnsi="Calibri" w:cs="Calibri"/>
          <w:sz w:val="24"/>
          <w:szCs w:val="24"/>
        </w:rPr>
        <w:t>určiť druh a výšku celkovej výhry v súťaži alebo jednotlivých výhier, pokiaľ sa výhercom v súťaži môže stať viacero fyzických osôb</w:t>
      </w:r>
      <w:r w:rsidR="00955DA7">
        <w:rPr>
          <w:rFonts w:ascii="Calibri" w:hAnsi="Calibri" w:cs="Calibri"/>
          <w:sz w:val="24"/>
          <w:szCs w:val="24"/>
        </w:rPr>
        <w:t xml:space="preserve"> napr. v závislosti od poradia, v akom splnia stanovené podmienky pre získanie výhry v súťaži</w:t>
      </w:r>
      <w:r>
        <w:rPr>
          <w:rFonts w:ascii="Calibri" w:hAnsi="Calibri" w:cs="Calibri"/>
          <w:sz w:val="24"/>
          <w:szCs w:val="24"/>
        </w:rPr>
        <w:t>.</w:t>
      </w:r>
    </w:p>
    <w:p w14:paraId="2C970BD9" w14:textId="77777777" w:rsidR="00805370" w:rsidRDefault="00723CB6" w:rsidP="00E37587">
      <w:pPr>
        <w:pStyle w:val="Odstavecseseznamem"/>
        <w:numPr>
          <w:ilvl w:val="0"/>
          <w:numId w:val="4"/>
        </w:numPr>
        <w:spacing w:line="276" w:lineRule="auto"/>
        <w:ind w:left="0" w:firstLine="0"/>
        <w:jc w:val="both"/>
        <w:rPr>
          <w:rFonts w:ascii="Calibri" w:hAnsi="Calibri" w:cs="Calibri"/>
          <w:sz w:val="24"/>
          <w:szCs w:val="24"/>
        </w:rPr>
      </w:pPr>
      <w:r>
        <w:rPr>
          <w:rFonts w:ascii="Calibri" w:hAnsi="Calibri" w:cs="Calibri"/>
          <w:sz w:val="24"/>
          <w:szCs w:val="24"/>
        </w:rPr>
        <w:t xml:space="preserve">Organizátor súťaže si vyhradzuje právo zmeny určenej výhry v súťaži, ak by sa bez jeho zavinenia stalo určené plnenie výhry nemožným alebo nerealizovateľným. V tomto prípade však musí náhradná výhra zodpovedať hodnote alebo charakteru pôvodnej výhry, ktorá bola stanovená pri vyhlásení výhry. </w:t>
      </w:r>
    </w:p>
    <w:p w14:paraId="2FA36463" w14:textId="77777777" w:rsidR="001258E1" w:rsidRDefault="002404BB" w:rsidP="00E37587">
      <w:pPr>
        <w:pStyle w:val="Odstavecseseznamem"/>
        <w:numPr>
          <w:ilvl w:val="0"/>
          <w:numId w:val="4"/>
        </w:numPr>
        <w:spacing w:line="276" w:lineRule="auto"/>
        <w:ind w:left="0" w:firstLine="0"/>
        <w:jc w:val="both"/>
        <w:rPr>
          <w:rFonts w:ascii="Calibri" w:hAnsi="Calibri" w:cs="Calibri"/>
          <w:sz w:val="24"/>
          <w:szCs w:val="24"/>
        </w:rPr>
      </w:pPr>
      <w:r>
        <w:rPr>
          <w:rFonts w:ascii="Calibri" w:hAnsi="Calibri" w:cs="Calibri"/>
          <w:sz w:val="24"/>
          <w:szCs w:val="24"/>
        </w:rPr>
        <w:lastRenderedPageBreak/>
        <w:t xml:space="preserve">Výber výhercu zo skupiny fyzických osôb, ktoré splnili </w:t>
      </w:r>
      <w:r w:rsidR="001258E1">
        <w:rPr>
          <w:rFonts w:ascii="Calibri" w:hAnsi="Calibri" w:cs="Calibri"/>
          <w:sz w:val="24"/>
          <w:szCs w:val="24"/>
        </w:rPr>
        <w:t xml:space="preserve">podmienky pre získanie výhry, závisí od určenia organizátorom súťaže. Môže ísť o formu losovania, posúdenia okamihu splnenia podmienky pre získanie výhry a pod. Organizátor súťaže oboznámi so spôsobom určenia výhercu pri vyhlásení súťaže. </w:t>
      </w:r>
    </w:p>
    <w:p w14:paraId="5159CB78" w14:textId="77777777" w:rsidR="00934778" w:rsidRDefault="00FA5C85" w:rsidP="00FA5C85">
      <w:pPr>
        <w:pStyle w:val="Odstavecseseznamem"/>
        <w:numPr>
          <w:ilvl w:val="0"/>
          <w:numId w:val="4"/>
        </w:numPr>
        <w:spacing w:line="276" w:lineRule="auto"/>
        <w:ind w:left="0" w:firstLine="0"/>
        <w:jc w:val="both"/>
        <w:rPr>
          <w:rFonts w:ascii="Calibri" w:hAnsi="Calibri" w:cs="Calibri"/>
          <w:sz w:val="24"/>
          <w:szCs w:val="24"/>
        </w:rPr>
      </w:pPr>
      <w:r>
        <w:rPr>
          <w:rFonts w:ascii="Calibri" w:hAnsi="Calibri" w:cs="Calibri"/>
          <w:sz w:val="24"/>
          <w:szCs w:val="24"/>
        </w:rPr>
        <w:t xml:space="preserve">V prípade, ak sa organizátor súťaže rozhodne uskutočniť losovanie </w:t>
      </w:r>
      <w:r w:rsidR="00FE61A7">
        <w:rPr>
          <w:rFonts w:ascii="Calibri" w:hAnsi="Calibri" w:cs="Calibri"/>
          <w:sz w:val="24"/>
          <w:szCs w:val="24"/>
        </w:rPr>
        <w:t>ako formu výberu z viacerých účastníkov súťaže, ktorí splnili podmienku pre získanie výhry, bude losovanie realizované formou</w:t>
      </w:r>
      <w:r w:rsidR="000D3C41">
        <w:rPr>
          <w:rFonts w:ascii="Calibri" w:hAnsi="Calibri" w:cs="Calibri"/>
          <w:sz w:val="24"/>
          <w:szCs w:val="24"/>
        </w:rPr>
        <w:t xml:space="preserve"> </w:t>
      </w:r>
      <w:r w:rsidRPr="00FE61A7">
        <w:rPr>
          <w:rFonts w:ascii="Calibri" w:hAnsi="Calibri" w:cs="Calibri"/>
          <w:sz w:val="24"/>
          <w:szCs w:val="24"/>
        </w:rPr>
        <w:t xml:space="preserve">on live streamu </w:t>
      </w:r>
      <w:r w:rsidR="00FE61A7">
        <w:rPr>
          <w:rFonts w:ascii="Calibri" w:hAnsi="Calibri" w:cs="Calibri"/>
          <w:sz w:val="24"/>
          <w:szCs w:val="24"/>
        </w:rPr>
        <w:t xml:space="preserve">napr. </w:t>
      </w:r>
      <w:r w:rsidRPr="00FE61A7">
        <w:rPr>
          <w:rFonts w:ascii="Calibri" w:hAnsi="Calibri" w:cs="Calibri"/>
          <w:sz w:val="24"/>
          <w:szCs w:val="24"/>
        </w:rPr>
        <w:t xml:space="preserve">prostredníctvom sociálnej siete </w:t>
      </w:r>
      <w:r w:rsidR="00FE61A7">
        <w:rPr>
          <w:rFonts w:ascii="Calibri" w:hAnsi="Calibri" w:cs="Calibri"/>
          <w:sz w:val="24"/>
          <w:szCs w:val="24"/>
        </w:rPr>
        <w:t xml:space="preserve">alebo webového sídla odborovej organizácie </w:t>
      </w:r>
      <w:r w:rsidRPr="00FE61A7">
        <w:rPr>
          <w:rFonts w:ascii="Calibri" w:hAnsi="Calibri" w:cs="Calibri"/>
          <w:sz w:val="24"/>
          <w:szCs w:val="24"/>
        </w:rPr>
        <w:t>Moderné odbory Volkswagen z</w:t>
      </w:r>
      <w:r w:rsidR="00934778">
        <w:rPr>
          <w:rFonts w:ascii="Calibri" w:hAnsi="Calibri" w:cs="Calibri"/>
          <w:sz w:val="24"/>
          <w:szCs w:val="24"/>
        </w:rPr>
        <w:t xml:space="preserve"> poradových čísiel účastníkov súťaže, </w:t>
      </w:r>
      <w:r w:rsidRPr="00FE61A7">
        <w:rPr>
          <w:rFonts w:ascii="Calibri" w:hAnsi="Calibri" w:cs="Calibri"/>
          <w:sz w:val="24"/>
          <w:szCs w:val="24"/>
        </w:rPr>
        <w:t>ktor</w:t>
      </w:r>
      <w:r w:rsidR="00934778">
        <w:rPr>
          <w:rFonts w:ascii="Calibri" w:hAnsi="Calibri" w:cs="Calibri"/>
          <w:sz w:val="24"/>
          <w:szCs w:val="24"/>
        </w:rPr>
        <w:t>í</w:t>
      </w:r>
      <w:r w:rsidRPr="00FE61A7">
        <w:rPr>
          <w:rFonts w:ascii="Calibri" w:hAnsi="Calibri" w:cs="Calibri"/>
          <w:sz w:val="24"/>
          <w:szCs w:val="24"/>
        </w:rPr>
        <w:t xml:space="preserve"> splnili podmienky </w:t>
      </w:r>
      <w:r w:rsidR="00934778">
        <w:rPr>
          <w:rFonts w:ascii="Calibri" w:hAnsi="Calibri" w:cs="Calibri"/>
          <w:sz w:val="24"/>
          <w:szCs w:val="24"/>
        </w:rPr>
        <w:t xml:space="preserve">vyhlásenej </w:t>
      </w:r>
      <w:r w:rsidRPr="00FE61A7">
        <w:rPr>
          <w:rFonts w:ascii="Calibri" w:hAnsi="Calibri" w:cs="Calibri"/>
          <w:sz w:val="24"/>
          <w:szCs w:val="24"/>
        </w:rPr>
        <w:t>súťaže</w:t>
      </w:r>
      <w:r w:rsidR="00934778">
        <w:rPr>
          <w:rFonts w:ascii="Calibri" w:hAnsi="Calibri" w:cs="Calibri"/>
          <w:sz w:val="24"/>
          <w:szCs w:val="24"/>
        </w:rPr>
        <w:t>. Ku každému účastníkovi súťaže sa</w:t>
      </w:r>
      <w:r w:rsidRPr="00FE61A7">
        <w:rPr>
          <w:rFonts w:ascii="Calibri" w:hAnsi="Calibri" w:cs="Calibri"/>
          <w:sz w:val="24"/>
          <w:szCs w:val="24"/>
        </w:rPr>
        <w:t xml:space="preserve"> tak</w:t>
      </w:r>
      <w:r w:rsidR="00934778">
        <w:rPr>
          <w:rFonts w:ascii="Calibri" w:hAnsi="Calibri" w:cs="Calibri"/>
          <w:sz w:val="24"/>
          <w:szCs w:val="24"/>
        </w:rPr>
        <w:t xml:space="preserve"> </w:t>
      </w:r>
      <w:r w:rsidRPr="00FE61A7">
        <w:rPr>
          <w:rFonts w:ascii="Calibri" w:hAnsi="Calibri" w:cs="Calibri"/>
          <w:sz w:val="24"/>
          <w:szCs w:val="24"/>
        </w:rPr>
        <w:t>priradí poradové číslo, z ktorých sa následne prostredníctvom náhodného generátora čísel vylosuj</w:t>
      </w:r>
      <w:r w:rsidR="00934778">
        <w:rPr>
          <w:rFonts w:ascii="Calibri" w:hAnsi="Calibri" w:cs="Calibri"/>
          <w:sz w:val="24"/>
          <w:szCs w:val="24"/>
        </w:rPr>
        <w:t xml:space="preserve">e stanovený počet </w:t>
      </w:r>
      <w:r w:rsidRPr="00FE61A7">
        <w:rPr>
          <w:rFonts w:ascii="Calibri" w:hAnsi="Calibri" w:cs="Calibri"/>
          <w:sz w:val="24"/>
          <w:szCs w:val="24"/>
        </w:rPr>
        <w:t>výherco</w:t>
      </w:r>
      <w:r w:rsidR="00934778">
        <w:rPr>
          <w:rFonts w:ascii="Calibri" w:hAnsi="Calibri" w:cs="Calibri"/>
          <w:sz w:val="24"/>
          <w:szCs w:val="24"/>
        </w:rPr>
        <w:t>v</w:t>
      </w:r>
      <w:r w:rsidRPr="00FE61A7">
        <w:rPr>
          <w:rFonts w:ascii="Calibri" w:hAnsi="Calibri" w:cs="Calibri"/>
          <w:sz w:val="24"/>
          <w:szCs w:val="24"/>
        </w:rPr>
        <w:t>.</w:t>
      </w:r>
    </w:p>
    <w:p w14:paraId="3E488DD7" w14:textId="684E32FC" w:rsidR="00934778" w:rsidRPr="00934778" w:rsidRDefault="00FA5C85" w:rsidP="00934778">
      <w:pPr>
        <w:pStyle w:val="Odstavecseseznamem"/>
        <w:numPr>
          <w:ilvl w:val="0"/>
          <w:numId w:val="4"/>
        </w:numPr>
        <w:spacing w:line="276" w:lineRule="auto"/>
        <w:ind w:left="0" w:firstLine="0"/>
        <w:jc w:val="both"/>
        <w:rPr>
          <w:rFonts w:ascii="Calibri" w:hAnsi="Calibri" w:cs="Calibri"/>
          <w:sz w:val="24"/>
          <w:szCs w:val="24"/>
        </w:rPr>
      </w:pPr>
      <w:r w:rsidRPr="00FE61A7">
        <w:rPr>
          <w:rFonts w:ascii="Calibri" w:hAnsi="Calibri" w:cs="Calibri"/>
          <w:sz w:val="24"/>
          <w:szCs w:val="24"/>
        </w:rPr>
        <w:t>Víťaz súťaže je povinný sa prihlásiť o výhru najneskôr do štrnástich kalendárnych dní odo dňa zverejnenia jeho mena</w:t>
      </w:r>
      <w:r w:rsidR="00934778">
        <w:rPr>
          <w:rFonts w:ascii="Calibri" w:hAnsi="Calibri" w:cs="Calibri"/>
          <w:sz w:val="24"/>
          <w:szCs w:val="24"/>
        </w:rPr>
        <w:t xml:space="preserve"> ako výhercu súťaže</w:t>
      </w:r>
      <w:r w:rsidRPr="00FE61A7">
        <w:rPr>
          <w:rFonts w:ascii="Calibri" w:hAnsi="Calibri" w:cs="Calibri"/>
          <w:sz w:val="24"/>
          <w:szCs w:val="24"/>
        </w:rPr>
        <w:t xml:space="preserve">. </w:t>
      </w:r>
      <w:r w:rsidR="002F5740">
        <w:rPr>
          <w:rFonts w:ascii="Calibri" w:hAnsi="Calibri" w:cs="Calibri"/>
          <w:sz w:val="24"/>
          <w:szCs w:val="24"/>
        </w:rPr>
        <w:t xml:space="preserve"> Organizátor súťaže odovzdáva výhru spravidla v kancelárii organizátora súťaže, ak sa s výhercom nedohodne na inom postupe. Výherca je povinný pre úspešné získanie výhry preukázať splnenie stanovených podmienok vo vyhlásenej súťaži (napr. preukázať svoje členstvo alebo existenciu pracovnoprávneho vzťahu multifunkčným preukazom, vlastníctvom účtu na sociálnej sieti a pod.). </w:t>
      </w:r>
      <w:r w:rsidRPr="00FE61A7">
        <w:rPr>
          <w:rFonts w:ascii="Calibri" w:hAnsi="Calibri" w:cs="Calibri"/>
          <w:sz w:val="24"/>
          <w:szCs w:val="24"/>
        </w:rPr>
        <w:t>V prípade, že sa víťaz súťaže o svoju výhru neprihlási, o ďalšom postupe rozhodne organizátor súťaže. Organizátor si vyhradzuje právo rozhodnúť, ktorú z uvedených podmienok účasti v súťaži bude vyhodnocovať ako rozhodujúcu pre získanie výhry.</w:t>
      </w:r>
    </w:p>
    <w:p w14:paraId="0A693759" w14:textId="51DA239E" w:rsidR="00450928" w:rsidRDefault="00934778" w:rsidP="00934778">
      <w:pPr>
        <w:spacing w:line="276" w:lineRule="auto"/>
        <w:jc w:val="center"/>
        <w:rPr>
          <w:rFonts w:ascii="Calibri" w:hAnsi="Calibri" w:cs="Calibri"/>
          <w:b/>
          <w:bCs/>
          <w:sz w:val="24"/>
          <w:szCs w:val="24"/>
        </w:rPr>
      </w:pPr>
      <w:r w:rsidRPr="00934778">
        <w:rPr>
          <w:rFonts w:ascii="Calibri" w:hAnsi="Calibri" w:cs="Calibri"/>
          <w:b/>
          <w:bCs/>
          <w:sz w:val="24"/>
          <w:szCs w:val="24"/>
        </w:rPr>
        <w:t>Čl. 3 Účastník súťaže</w:t>
      </w:r>
    </w:p>
    <w:p w14:paraId="38953D44" w14:textId="7FA585BE" w:rsidR="00934778" w:rsidRDefault="00F76761" w:rsidP="00DB0CC7">
      <w:pPr>
        <w:pStyle w:val="Odstavecseseznamem"/>
        <w:numPr>
          <w:ilvl w:val="0"/>
          <w:numId w:val="5"/>
        </w:numPr>
        <w:spacing w:line="276" w:lineRule="auto"/>
        <w:ind w:left="0" w:firstLine="0"/>
        <w:jc w:val="both"/>
        <w:rPr>
          <w:rFonts w:ascii="Calibri" w:hAnsi="Calibri" w:cs="Calibri"/>
          <w:sz w:val="24"/>
          <w:szCs w:val="24"/>
        </w:rPr>
      </w:pPr>
      <w:r w:rsidRPr="00F76761">
        <w:rPr>
          <w:rFonts w:ascii="Calibri" w:hAnsi="Calibri" w:cs="Calibri"/>
          <w:sz w:val="24"/>
          <w:szCs w:val="24"/>
        </w:rPr>
        <w:t xml:space="preserve">Účastníkom </w:t>
      </w:r>
      <w:r w:rsidR="00DB0CC7">
        <w:rPr>
          <w:rFonts w:ascii="Calibri" w:hAnsi="Calibri" w:cs="Calibri"/>
          <w:sz w:val="24"/>
          <w:szCs w:val="24"/>
        </w:rPr>
        <w:t xml:space="preserve">súťaže je spravidla člen odborovej organizácie Moderné odbory Volkswagen, ak organizátor súťaže </w:t>
      </w:r>
      <w:r w:rsidR="002F5740">
        <w:rPr>
          <w:rFonts w:ascii="Calibri" w:hAnsi="Calibri" w:cs="Calibri"/>
          <w:sz w:val="24"/>
          <w:szCs w:val="24"/>
        </w:rPr>
        <w:t>nerozhodne o možnosti zapojenia sa aj fyzických osôb, ktoré nie sú členmi odborovej organizácie Moderné odbory Volkswagen.</w:t>
      </w:r>
    </w:p>
    <w:p w14:paraId="615646CF" w14:textId="0DBB93B1" w:rsidR="002F5740" w:rsidRPr="002F5740" w:rsidRDefault="002F5740" w:rsidP="002F5740">
      <w:pPr>
        <w:pStyle w:val="Odstavecseseznamem"/>
        <w:numPr>
          <w:ilvl w:val="0"/>
          <w:numId w:val="5"/>
        </w:numPr>
        <w:spacing w:line="276" w:lineRule="auto"/>
        <w:ind w:left="0" w:firstLine="0"/>
        <w:jc w:val="both"/>
        <w:rPr>
          <w:rFonts w:ascii="Calibri" w:hAnsi="Calibri" w:cs="Calibri"/>
          <w:sz w:val="24"/>
          <w:szCs w:val="24"/>
        </w:rPr>
      </w:pPr>
      <w:r>
        <w:rPr>
          <w:rFonts w:ascii="Calibri" w:hAnsi="Calibri" w:cs="Calibri"/>
          <w:sz w:val="24"/>
          <w:szCs w:val="24"/>
        </w:rPr>
        <w:t xml:space="preserve">Nevyhnutnou podmienkou platnej účasti v súťaži vyhlásenej organizátorom je existencia pracovnoprávneho vzťahu k zamestnávateľovi, u ktorého pôsobí odborová organizácia Moderné odbory Volkswagen v zmysle osobitných predpisov, t. j. </w:t>
      </w:r>
      <w:r w:rsidRPr="002F5740">
        <w:rPr>
          <w:rFonts w:ascii="Calibri" w:hAnsi="Calibri" w:cs="Calibri"/>
          <w:sz w:val="24"/>
          <w:szCs w:val="24"/>
        </w:rPr>
        <w:t>Volkswagen Slovakia a. s., DHL Exel Slovakia s. r. o</w:t>
      </w:r>
      <w:r>
        <w:rPr>
          <w:rFonts w:ascii="Calibri" w:hAnsi="Calibri" w:cs="Calibri"/>
          <w:sz w:val="24"/>
          <w:szCs w:val="24"/>
        </w:rPr>
        <w:t xml:space="preserve"> alebo</w:t>
      </w:r>
      <w:r w:rsidRPr="002F5740">
        <w:rPr>
          <w:rFonts w:ascii="Calibri" w:hAnsi="Calibri" w:cs="Calibri"/>
          <w:sz w:val="24"/>
          <w:szCs w:val="24"/>
        </w:rPr>
        <w:t xml:space="preserve"> VOLKSWAGEN GROUP SERVICES s. r. o.</w:t>
      </w:r>
      <w:r>
        <w:rPr>
          <w:rFonts w:ascii="Calibri" w:hAnsi="Calibri" w:cs="Calibri"/>
          <w:sz w:val="24"/>
          <w:szCs w:val="24"/>
        </w:rPr>
        <w:t>. O nedodržaní tejto podmienky môže rozhodnúť organizátor súťaže pri jej vyhlásení.</w:t>
      </w:r>
    </w:p>
    <w:p w14:paraId="44078149" w14:textId="3B86CA19" w:rsidR="002F5740" w:rsidRDefault="002F5740" w:rsidP="002F5740">
      <w:pPr>
        <w:pStyle w:val="Odstavecseseznamem"/>
        <w:spacing w:line="276" w:lineRule="auto"/>
        <w:ind w:left="0"/>
        <w:jc w:val="both"/>
        <w:rPr>
          <w:rFonts w:ascii="Calibri" w:hAnsi="Calibri" w:cs="Calibri"/>
          <w:sz w:val="24"/>
          <w:szCs w:val="24"/>
        </w:rPr>
      </w:pPr>
    </w:p>
    <w:p w14:paraId="3D03F560" w14:textId="162F5001" w:rsidR="00F837D9" w:rsidRPr="009950F2" w:rsidRDefault="00F837D9" w:rsidP="00F837D9">
      <w:pPr>
        <w:pStyle w:val="Odstavecseseznamem"/>
        <w:spacing w:line="276" w:lineRule="auto"/>
        <w:ind w:left="0"/>
        <w:jc w:val="center"/>
        <w:rPr>
          <w:rFonts w:ascii="Calibri" w:hAnsi="Calibri" w:cs="Calibri"/>
          <w:b/>
          <w:bCs/>
          <w:sz w:val="24"/>
          <w:szCs w:val="24"/>
        </w:rPr>
      </w:pPr>
      <w:r w:rsidRPr="009950F2">
        <w:rPr>
          <w:rFonts w:ascii="Calibri" w:hAnsi="Calibri" w:cs="Calibri"/>
          <w:b/>
          <w:bCs/>
          <w:sz w:val="24"/>
          <w:szCs w:val="24"/>
        </w:rPr>
        <w:t>Čl. 4 Súlad s GDPR</w:t>
      </w:r>
    </w:p>
    <w:p w14:paraId="63216278" w14:textId="6B14A4B8" w:rsidR="00924C44" w:rsidRPr="00852103" w:rsidRDefault="00852103" w:rsidP="00852103">
      <w:pPr>
        <w:pStyle w:val="Odstavecseseznamem"/>
        <w:numPr>
          <w:ilvl w:val="0"/>
          <w:numId w:val="6"/>
        </w:numPr>
        <w:spacing w:line="276" w:lineRule="auto"/>
        <w:ind w:left="0" w:firstLine="0"/>
        <w:rPr>
          <w:rFonts w:ascii="Calibri" w:hAnsi="Calibri" w:cs="Calibri"/>
          <w:sz w:val="24"/>
          <w:szCs w:val="24"/>
        </w:rPr>
      </w:pPr>
      <w:r>
        <w:rPr>
          <w:rFonts w:ascii="Calibri" w:hAnsi="Calibri" w:cs="Calibri"/>
          <w:sz w:val="24"/>
          <w:szCs w:val="24"/>
        </w:rPr>
        <w:t>Podmienky spracúvania osobných údajov účastníkov súťaží sú uvedené na webovom sídle odborovej organizácie Moderné odbory Volkswa</w:t>
      </w:r>
      <w:r w:rsidR="00990FD9">
        <w:rPr>
          <w:rFonts w:ascii="Calibri" w:hAnsi="Calibri" w:cs="Calibri"/>
          <w:sz w:val="24"/>
          <w:szCs w:val="24"/>
        </w:rPr>
        <w:t xml:space="preserve">gen </w:t>
      </w:r>
      <w:r w:rsidR="006F2F83">
        <w:rPr>
          <w:rFonts w:ascii="Calibri" w:hAnsi="Calibri" w:cs="Calibri"/>
          <w:sz w:val="24"/>
          <w:szCs w:val="24"/>
        </w:rPr>
        <w:t xml:space="preserve">a sú dostupné TU: </w:t>
      </w:r>
      <w:r w:rsidR="006F2F83" w:rsidRPr="006F2F83">
        <w:rPr>
          <w:rFonts w:ascii="Calibri" w:hAnsi="Calibri" w:cs="Calibri"/>
          <w:sz w:val="24"/>
          <w:szCs w:val="24"/>
        </w:rPr>
        <w:t>https://moderneodbory.sk/ochrana-osobnych-udajov/</w:t>
      </w:r>
      <w:r w:rsidR="006F2F83">
        <w:rPr>
          <w:rFonts w:ascii="Calibri" w:hAnsi="Calibri" w:cs="Calibri"/>
          <w:sz w:val="24"/>
          <w:szCs w:val="24"/>
        </w:rPr>
        <w:t xml:space="preserve">. </w:t>
      </w:r>
    </w:p>
    <w:p w14:paraId="5DE93DE7" w14:textId="77777777" w:rsidR="00924C44" w:rsidRPr="00B67364" w:rsidRDefault="00924C44" w:rsidP="00924C44">
      <w:pPr>
        <w:pStyle w:val="Odstavecseseznamem"/>
        <w:ind w:left="0"/>
        <w:rPr>
          <w:sz w:val="24"/>
          <w:szCs w:val="24"/>
        </w:rPr>
      </w:pPr>
    </w:p>
    <w:sectPr w:rsidR="00924C44" w:rsidRPr="00B673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E2F8A"/>
    <w:multiLevelType w:val="hybridMultilevel"/>
    <w:tmpl w:val="57BAEF00"/>
    <w:lvl w:ilvl="0" w:tplc="5C8CF88A">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6155910"/>
    <w:multiLevelType w:val="hybridMultilevel"/>
    <w:tmpl w:val="1220A9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5D234FC5"/>
    <w:multiLevelType w:val="hybridMultilevel"/>
    <w:tmpl w:val="EB98CCC0"/>
    <w:lvl w:ilvl="0" w:tplc="558EC280">
      <w:start w:val="1"/>
      <w:numFmt w:val="decimal"/>
      <w:lvlText w:val="%1."/>
      <w:lvlJc w:val="left"/>
      <w:pPr>
        <w:ind w:left="720" w:hanging="360"/>
      </w:pPr>
      <w:rPr>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69F1FB1"/>
    <w:multiLevelType w:val="hybridMultilevel"/>
    <w:tmpl w:val="CBAAF42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706643F0"/>
    <w:multiLevelType w:val="hybridMultilevel"/>
    <w:tmpl w:val="1F6001D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768114E1"/>
    <w:multiLevelType w:val="hybridMultilevel"/>
    <w:tmpl w:val="46C42AD8"/>
    <w:lvl w:ilvl="0" w:tplc="00F4C870">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4B"/>
    <w:rsid w:val="000C1FD1"/>
    <w:rsid w:val="000D3C41"/>
    <w:rsid w:val="001258E1"/>
    <w:rsid w:val="00154B0E"/>
    <w:rsid w:val="001C4E41"/>
    <w:rsid w:val="001D4F74"/>
    <w:rsid w:val="001E69FE"/>
    <w:rsid w:val="002404BB"/>
    <w:rsid w:val="0025429C"/>
    <w:rsid w:val="002F5740"/>
    <w:rsid w:val="003F583A"/>
    <w:rsid w:val="004404F0"/>
    <w:rsid w:val="0045067E"/>
    <w:rsid w:val="00450928"/>
    <w:rsid w:val="00566CAD"/>
    <w:rsid w:val="005810D8"/>
    <w:rsid w:val="005A18CC"/>
    <w:rsid w:val="005C0704"/>
    <w:rsid w:val="0064633B"/>
    <w:rsid w:val="006C7CE7"/>
    <w:rsid w:val="006D7828"/>
    <w:rsid w:val="006F2F83"/>
    <w:rsid w:val="00703253"/>
    <w:rsid w:val="00723CB6"/>
    <w:rsid w:val="00771659"/>
    <w:rsid w:val="007B6B4B"/>
    <w:rsid w:val="007C34A2"/>
    <w:rsid w:val="007C7135"/>
    <w:rsid w:val="00805370"/>
    <w:rsid w:val="00845AEB"/>
    <w:rsid w:val="00852103"/>
    <w:rsid w:val="00883EF9"/>
    <w:rsid w:val="008B2C88"/>
    <w:rsid w:val="00924C44"/>
    <w:rsid w:val="00924DC9"/>
    <w:rsid w:val="00934778"/>
    <w:rsid w:val="00955DA7"/>
    <w:rsid w:val="00974222"/>
    <w:rsid w:val="00990FD9"/>
    <w:rsid w:val="009950F2"/>
    <w:rsid w:val="00A412B9"/>
    <w:rsid w:val="00B67364"/>
    <w:rsid w:val="00C16B64"/>
    <w:rsid w:val="00C5525D"/>
    <w:rsid w:val="00D75903"/>
    <w:rsid w:val="00DB0CC7"/>
    <w:rsid w:val="00DE00FD"/>
    <w:rsid w:val="00E37587"/>
    <w:rsid w:val="00E50B79"/>
    <w:rsid w:val="00E624AC"/>
    <w:rsid w:val="00F1513F"/>
    <w:rsid w:val="00F45770"/>
    <w:rsid w:val="00F76761"/>
    <w:rsid w:val="00F837D9"/>
    <w:rsid w:val="00FA5C85"/>
    <w:rsid w:val="00FE61A7"/>
    <w:rsid w:val="00FF49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573D0"/>
  <w15:chartTrackingRefBased/>
  <w15:docId w15:val="{AEBC8ABF-E6E0-4A6B-BEE2-09C732BE7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83EF9"/>
    <w:pPr>
      <w:ind w:left="720"/>
      <w:contextualSpacing/>
    </w:pPr>
  </w:style>
  <w:style w:type="character" w:styleId="Hypertextovodkaz">
    <w:name w:val="Hyperlink"/>
    <w:basedOn w:val="Standardnpsmoodstavce"/>
    <w:uiPriority w:val="99"/>
    <w:unhideWhenUsed/>
    <w:rsid w:val="00883EF9"/>
    <w:rPr>
      <w:color w:val="0563C1" w:themeColor="hyperlink"/>
      <w:u w:val="single"/>
    </w:rPr>
  </w:style>
  <w:style w:type="character" w:styleId="Nevyeenzmnka">
    <w:name w:val="Unresolved Mention"/>
    <w:basedOn w:val="Standardnpsmoodstavce"/>
    <w:uiPriority w:val="99"/>
    <w:semiHidden/>
    <w:unhideWhenUsed/>
    <w:rsid w:val="0088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779</Words>
  <Characters>4446</Characters>
  <Application>Microsoft Office Word</Application>
  <DocSecurity>0</DocSecurity>
  <Lines>37</Lines>
  <Paragraphs>10</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juraj kajan</dc:creator>
  <cp:keywords/>
  <dc:description/>
  <cp:lastModifiedBy>Marek Švec</cp:lastModifiedBy>
  <cp:revision>50</cp:revision>
  <dcterms:created xsi:type="dcterms:W3CDTF">2021-11-08T14:07:00Z</dcterms:created>
  <dcterms:modified xsi:type="dcterms:W3CDTF">2021-11-09T11:16:00Z</dcterms:modified>
</cp:coreProperties>
</file>